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74C5" w14:textId="34C48A3E" w:rsidR="001258FC" w:rsidRPr="00040A92" w:rsidRDefault="003263CB" w:rsidP="002F1077">
      <w:pPr>
        <w:jc w:val="center"/>
        <w:rPr>
          <w:b/>
          <w:i/>
          <w:sz w:val="28"/>
          <w:szCs w:val="28"/>
          <w:u w:val="single"/>
        </w:rPr>
      </w:pPr>
      <w:r w:rsidRPr="00040A92">
        <w:rPr>
          <w:b/>
          <w:i/>
          <w:sz w:val="28"/>
          <w:szCs w:val="28"/>
          <w:u w:val="single"/>
        </w:rPr>
        <w:t>Sobre el estatuto de la pulsión en el ataque de angustia:</w:t>
      </w:r>
    </w:p>
    <w:p w14:paraId="544DC27C" w14:textId="77777777" w:rsidR="00040A92" w:rsidRPr="00040A92" w:rsidRDefault="00040A92" w:rsidP="002F1077">
      <w:pPr>
        <w:jc w:val="center"/>
        <w:rPr>
          <w:b/>
          <w:i/>
          <w:sz w:val="28"/>
          <w:szCs w:val="28"/>
        </w:rPr>
      </w:pPr>
    </w:p>
    <w:p w14:paraId="522C4AD6" w14:textId="21E53B63" w:rsidR="00040A92" w:rsidRPr="00AF7CD0" w:rsidRDefault="00040A92" w:rsidP="00AF7CD0">
      <w:pPr>
        <w:jc w:val="right"/>
        <w:rPr>
          <w:rFonts w:eastAsia="Times New Roman"/>
          <w:bCs/>
          <w:iCs/>
          <w:shd w:val="clear" w:color="auto" w:fill="FFFFFF"/>
        </w:rPr>
      </w:pPr>
      <w:bookmarkStart w:id="0" w:name="_GoBack"/>
      <w:r w:rsidRPr="00AF7CD0">
        <w:rPr>
          <w:bCs/>
          <w:iCs/>
        </w:rPr>
        <w:t xml:space="preserve">Guido </w:t>
      </w:r>
      <w:proofErr w:type="spellStart"/>
      <w:r w:rsidRPr="00AF7CD0">
        <w:rPr>
          <w:bCs/>
          <w:iCs/>
        </w:rPr>
        <w:t>Crivaro</w:t>
      </w:r>
      <w:proofErr w:type="spellEnd"/>
      <w:r w:rsidRPr="00AF7CD0">
        <w:rPr>
          <w:bCs/>
          <w:iCs/>
        </w:rPr>
        <w:t xml:space="preserve">, Manuel Diez, Noelia García Neira, Leonora </w:t>
      </w:r>
      <w:proofErr w:type="spellStart"/>
      <w:r w:rsidRPr="00AF7CD0">
        <w:rPr>
          <w:bCs/>
          <w:iCs/>
        </w:rPr>
        <w:t>Hardmeier</w:t>
      </w:r>
      <w:proofErr w:type="spellEnd"/>
      <w:r w:rsidRPr="00AF7CD0">
        <w:rPr>
          <w:bCs/>
          <w:iCs/>
        </w:rPr>
        <w:t xml:space="preserve">, Carolina Martínez </w:t>
      </w:r>
      <w:proofErr w:type="spellStart"/>
      <w:r w:rsidRPr="00AF7CD0">
        <w:rPr>
          <w:bCs/>
          <w:iCs/>
        </w:rPr>
        <w:t>Stupfler</w:t>
      </w:r>
      <w:proofErr w:type="spellEnd"/>
      <w:r w:rsidRPr="00AF7CD0">
        <w:rPr>
          <w:bCs/>
          <w:iCs/>
        </w:rPr>
        <w:t>, Igna</w:t>
      </w:r>
      <w:r w:rsidR="00212CEE" w:rsidRPr="00AF7CD0">
        <w:rPr>
          <w:bCs/>
          <w:iCs/>
        </w:rPr>
        <w:t xml:space="preserve">cio </w:t>
      </w:r>
      <w:proofErr w:type="spellStart"/>
      <w:r w:rsidR="00212CEE" w:rsidRPr="00AF7CD0">
        <w:rPr>
          <w:bCs/>
          <w:iCs/>
        </w:rPr>
        <w:t>Penecino</w:t>
      </w:r>
      <w:proofErr w:type="spellEnd"/>
      <w:r w:rsidR="00212CEE" w:rsidRPr="00AF7CD0">
        <w:rPr>
          <w:bCs/>
          <w:iCs/>
        </w:rPr>
        <w:t xml:space="preserve">, Federico </w:t>
      </w:r>
      <w:proofErr w:type="spellStart"/>
      <w:r w:rsidR="00212CEE" w:rsidRPr="00AF7CD0">
        <w:rPr>
          <w:bCs/>
          <w:iCs/>
        </w:rPr>
        <w:t>Sanchez</w:t>
      </w:r>
      <w:proofErr w:type="spellEnd"/>
      <w:r w:rsidR="00212CEE" w:rsidRPr="00AF7CD0">
        <w:rPr>
          <w:bCs/>
          <w:iCs/>
        </w:rPr>
        <w:t>,</w:t>
      </w:r>
      <w:r w:rsidRPr="00AF7CD0">
        <w:rPr>
          <w:bCs/>
          <w:iCs/>
        </w:rPr>
        <w:t xml:space="preserve"> Wang</w:t>
      </w:r>
      <w:r w:rsidR="00212CEE" w:rsidRPr="00AF7CD0">
        <w:rPr>
          <w:bCs/>
          <w:iCs/>
        </w:rPr>
        <w:t xml:space="preserve"> Yi </w:t>
      </w:r>
      <w:proofErr w:type="spellStart"/>
      <w:r w:rsidR="00212CEE" w:rsidRPr="00AF7CD0">
        <w:rPr>
          <w:bCs/>
          <w:iCs/>
        </w:rPr>
        <w:t>Ran</w:t>
      </w:r>
      <w:proofErr w:type="spellEnd"/>
      <w:r w:rsidRPr="00AF7CD0">
        <w:rPr>
          <w:bCs/>
          <w:iCs/>
        </w:rPr>
        <w:t xml:space="preserve">. </w:t>
      </w:r>
    </w:p>
    <w:bookmarkEnd w:id="0"/>
    <w:p w14:paraId="1EAF43F5" w14:textId="77777777" w:rsidR="00E655E9" w:rsidRPr="00040A92" w:rsidRDefault="00E655E9" w:rsidP="00040A92">
      <w:pPr>
        <w:jc w:val="both"/>
        <w:rPr>
          <w:b/>
          <w:i/>
          <w:sz w:val="20"/>
          <w:szCs w:val="20"/>
        </w:rPr>
      </w:pPr>
    </w:p>
    <w:p w14:paraId="248BCB68" w14:textId="77777777" w:rsidR="00277F66" w:rsidRPr="00040A92" w:rsidRDefault="00277F66" w:rsidP="002F1077">
      <w:pPr>
        <w:jc w:val="center"/>
        <w:rPr>
          <w:i/>
          <w:sz w:val="20"/>
          <w:szCs w:val="20"/>
        </w:rPr>
      </w:pPr>
    </w:p>
    <w:p w14:paraId="2F05E9D2" w14:textId="595B8439" w:rsidR="004858C5" w:rsidRDefault="002E60F1" w:rsidP="00FB7C3F">
      <w:pPr>
        <w:spacing w:line="360" w:lineRule="auto"/>
        <w:ind w:firstLine="708"/>
        <w:jc w:val="both"/>
        <w:rPr>
          <w:rFonts w:eastAsia="STHupo"/>
          <w:color w:val="000000"/>
        </w:rPr>
      </w:pPr>
      <w:r>
        <w:rPr>
          <w:rFonts w:eastAsia="Times New Roman"/>
          <w:shd w:val="clear" w:color="auto" w:fill="FFFFFF"/>
        </w:rPr>
        <w:t xml:space="preserve">Según </w:t>
      </w:r>
      <w:r w:rsidR="00C462E9" w:rsidRPr="00871CBD">
        <w:rPr>
          <w:rFonts w:eastAsia="Times New Roman"/>
          <w:shd w:val="clear" w:color="auto" w:fill="FFFFFF"/>
        </w:rPr>
        <w:t>Freud</w:t>
      </w:r>
      <w:r>
        <w:rPr>
          <w:rFonts w:eastAsia="Times New Roman"/>
          <w:shd w:val="clear" w:color="auto" w:fill="FFFFFF"/>
        </w:rPr>
        <w:t>,</w:t>
      </w:r>
      <w:r w:rsidR="00C462E9" w:rsidRPr="00871CBD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el </w:t>
      </w:r>
      <w:r w:rsidR="00C462E9" w:rsidRPr="00871CBD">
        <w:rPr>
          <w:rFonts w:eastAsia="Times New Roman"/>
          <w:shd w:val="clear" w:color="auto" w:fill="FFFFFF"/>
        </w:rPr>
        <w:t>síntoma</w:t>
      </w:r>
      <w:r w:rsidR="00C462E9" w:rsidRPr="00277F66">
        <w:rPr>
          <w:rFonts w:eastAsia="Times New Roman"/>
          <w:shd w:val="clear" w:color="auto" w:fill="FFFFFF"/>
        </w:rPr>
        <w:t xml:space="preserve"> </w:t>
      </w:r>
      <w:r w:rsidR="00C462E9" w:rsidRPr="00871CBD">
        <w:rPr>
          <w:rFonts w:eastAsia="Times New Roman"/>
          <w:shd w:val="clear" w:color="auto" w:fill="FFFFFF"/>
        </w:rPr>
        <w:t>psico</w:t>
      </w:r>
      <w:r w:rsidR="00C462E9" w:rsidRPr="00277F66">
        <w:rPr>
          <w:rFonts w:eastAsia="Times New Roman"/>
          <w:shd w:val="clear" w:color="auto" w:fill="FFFFFF"/>
        </w:rPr>
        <w:t xml:space="preserve">neurótico </w:t>
      </w:r>
      <w:r w:rsidR="00C462E9" w:rsidRPr="00871CBD">
        <w:rPr>
          <w:rFonts w:eastAsia="Times New Roman"/>
          <w:shd w:val="clear" w:color="auto" w:fill="FFFFFF"/>
        </w:rPr>
        <w:t>“menoscaba la unicidad del yo”, que así se desentiende de un c</w:t>
      </w:r>
      <w:r w:rsidR="00C462E9" w:rsidRPr="00277F66">
        <w:rPr>
          <w:rFonts w:eastAsia="Times New Roman"/>
          <w:shd w:val="clear" w:color="auto" w:fill="FFFFFF"/>
        </w:rPr>
        <w:t>onflicto</w:t>
      </w:r>
      <w:r w:rsidR="00C462E9">
        <w:rPr>
          <w:rFonts w:eastAsia="Times New Roman"/>
          <w:shd w:val="clear" w:color="auto" w:fill="FFFFFF"/>
        </w:rPr>
        <w:t xml:space="preserve"> psíquico. </w:t>
      </w:r>
      <w:r w:rsidR="00A57166">
        <w:rPr>
          <w:rFonts w:eastAsia="Times New Roman"/>
          <w:shd w:val="clear" w:color="auto" w:fill="FFFFFF"/>
        </w:rPr>
        <w:t>S</w:t>
      </w:r>
      <w:r w:rsidR="00A57166" w:rsidRPr="00871CBD">
        <w:rPr>
          <w:rFonts w:eastAsia="Times New Roman"/>
          <w:shd w:val="clear" w:color="auto" w:fill="FFFFFF"/>
        </w:rPr>
        <w:t>e produce algo</w:t>
      </w:r>
      <w:r w:rsidR="00A57166">
        <w:rPr>
          <w:rFonts w:eastAsia="Times New Roman"/>
          <w:shd w:val="clear" w:color="auto" w:fill="FFFFFF"/>
        </w:rPr>
        <w:t xml:space="preserve"> muy</w:t>
      </w:r>
      <w:r w:rsidR="00A57166" w:rsidRPr="00277F66">
        <w:rPr>
          <w:rFonts w:eastAsia="Times New Roman"/>
          <w:shd w:val="clear" w:color="auto" w:fill="FFFFFF"/>
        </w:rPr>
        <w:t xml:space="preserve"> diferente cuando </w:t>
      </w:r>
      <w:r w:rsidR="00A57166" w:rsidRPr="00871CBD">
        <w:rPr>
          <w:rFonts w:eastAsia="Times New Roman"/>
          <w:shd w:val="clear" w:color="auto" w:fill="FFFFFF"/>
        </w:rPr>
        <w:t xml:space="preserve">lo que está en juego </w:t>
      </w:r>
      <w:r w:rsidR="00A57166" w:rsidRPr="00277F66">
        <w:rPr>
          <w:rFonts w:eastAsia="Times New Roman"/>
          <w:shd w:val="clear" w:color="auto" w:fill="FFFFFF"/>
        </w:rPr>
        <w:t xml:space="preserve">no </w:t>
      </w:r>
      <w:r w:rsidR="00A57166" w:rsidRPr="00871CBD">
        <w:rPr>
          <w:rFonts w:eastAsia="Times New Roman"/>
          <w:shd w:val="clear" w:color="auto" w:fill="FFFFFF"/>
        </w:rPr>
        <w:t>es</w:t>
      </w:r>
      <w:r w:rsidR="00A57166" w:rsidRPr="00277F66">
        <w:rPr>
          <w:rFonts w:eastAsia="Times New Roman"/>
          <w:shd w:val="clear" w:color="auto" w:fill="FFFFFF"/>
        </w:rPr>
        <w:t xml:space="preserve"> </w:t>
      </w:r>
      <w:r w:rsidR="00A57166" w:rsidRPr="00871CBD">
        <w:rPr>
          <w:rFonts w:eastAsia="Times New Roman"/>
          <w:shd w:val="clear" w:color="auto" w:fill="FFFFFF"/>
        </w:rPr>
        <w:t>un conflicto con la moción puls</w:t>
      </w:r>
      <w:r w:rsidR="00A57166" w:rsidRPr="00277F66">
        <w:rPr>
          <w:rFonts w:eastAsia="Times New Roman"/>
          <w:shd w:val="clear" w:color="auto" w:fill="FFFFFF"/>
        </w:rPr>
        <w:t xml:space="preserve">ional. </w:t>
      </w:r>
      <w:r w:rsidR="00C462E9">
        <w:rPr>
          <w:rFonts w:eastAsia="Times New Roman"/>
          <w:shd w:val="clear" w:color="auto" w:fill="FFFFFF"/>
        </w:rPr>
        <w:t>E</w:t>
      </w:r>
      <w:r w:rsidR="00C462E9" w:rsidRPr="00871CBD">
        <w:rPr>
          <w:rFonts w:eastAsia="Times New Roman"/>
          <w:shd w:val="clear" w:color="auto" w:fill="FFFFFF"/>
        </w:rPr>
        <w:t>sta e</w:t>
      </w:r>
      <w:r w:rsidR="00C462E9" w:rsidRPr="00277F66">
        <w:rPr>
          <w:rFonts w:eastAsia="Times New Roman"/>
          <w:shd w:val="clear" w:color="auto" w:fill="FFFFFF"/>
        </w:rPr>
        <w:t>s una de las grandes enseñanzas</w:t>
      </w:r>
      <w:r w:rsidR="00C462E9" w:rsidRPr="00871CBD">
        <w:rPr>
          <w:rFonts w:eastAsia="Times New Roman"/>
          <w:shd w:val="clear" w:color="auto" w:fill="FFFFFF"/>
        </w:rPr>
        <w:t xml:space="preserve"> </w:t>
      </w:r>
      <w:r w:rsidR="00A57166">
        <w:rPr>
          <w:rFonts w:eastAsia="Times New Roman"/>
          <w:shd w:val="clear" w:color="auto" w:fill="FFFFFF"/>
        </w:rPr>
        <w:t xml:space="preserve">de </w:t>
      </w:r>
      <w:r>
        <w:rPr>
          <w:rFonts w:eastAsia="Times New Roman"/>
          <w:shd w:val="clear" w:color="auto" w:fill="FFFFFF"/>
        </w:rPr>
        <w:t>su concepción</w:t>
      </w:r>
      <w:r w:rsidR="00C462E9" w:rsidRPr="00277F66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de</w:t>
      </w:r>
      <w:r w:rsidR="00A57166">
        <w:rPr>
          <w:rFonts w:eastAsia="Times New Roman"/>
          <w:shd w:val="clear" w:color="auto" w:fill="FFFFFF"/>
        </w:rPr>
        <w:t xml:space="preserve"> las neurosis de </w:t>
      </w:r>
      <w:r w:rsidR="00040A92">
        <w:rPr>
          <w:rFonts w:eastAsia="Times New Roman"/>
          <w:shd w:val="clear" w:color="auto" w:fill="FFFFFF"/>
        </w:rPr>
        <w:t>angustia, permiten</w:t>
      </w:r>
      <w:r w:rsidR="00A57166">
        <w:rPr>
          <w:rFonts w:eastAsia="Times New Roman"/>
          <w:shd w:val="clear" w:color="auto" w:fill="FFFFFF"/>
        </w:rPr>
        <w:t xml:space="preserve"> plantear</w:t>
      </w:r>
      <w:r w:rsidR="00C462E9">
        <w:rPr>
          <w:rFonts w:eastAsia="Times New Roman"/>
          <w:shd w:val="clear" w:color="auto" w:fill="FFFFFF"/>
        </w:rPr>
        <w:t xml:space="preserve"> una pregunta crucial: </w:t>
      </w:r>
      <w:r w:rsidR="00C462E9" w:rsidRPr="00871CBD">
        <w:rPr>
          <w:rFonts w:eastAsia="Times New Roman"/>
          <w:shd w:val="clear" w:color="auto" w:fill="FFFFFF"/>
        </w:rPr>
        <w:t>¿</w:t>
      </w:r>
      <w:r w:rsidR="00C462E9" w:rsidRPr="00277F66">
        <w:rPr>
          <w:rFonts w:eastAsia="Times New Roman"/>
          <w:shd w:val="clear" w:color="auto" w:fill="FFFFFF"/>
        </w:rPr>
        <w:t xml:space="preserve">Qué es </w:t>
      </w:r>
      <w:r w:rsidR="00C462E9" w:rsidRPr="00871CBD">
        <w:rPr>
          <w:rFonts w:eastAsia="Times New Roman"/>
          <w:shd w:val="clear" w:color="auto" w:fill="FFFFFF"/>
        </w:rPr>
        <w:t xml:space="preserve">de </w:t>
      </w:r>
      <w:r w:rsidR="00C462E9" w:rsidRPr="00277F66">
        <w:rPr>
          <w:rFonts w:eastAsia="Times New Roman"/>
          <w:shd w:val="clear" w:color="auto" w:fill="FFFFFF"/>
        </w:rPr>
        <w:t>la pulsión cuando no se cuenta</w:t>
      </w:r>
      <w:r w:rsidR="00C462E9">
        <w:rPr>
          <w:rFonts w:eastAsia="Times New Roman"/>
          <w:shd w:val="clear" w:color="auto" w:fill="FFFFFF"/>
        </w:rPr>
        <w:t xml:space="preserve"> con el recurso</w:t>
      </w:r>
      <w:r w:rsidR="00C462E9" w:rsidRPr="00277F66">
        <w:rPr>
          <w:rFonts w:eastAsia="Times New Roman"/>
          <w:shd w:val="clear" w:color="auto" w:fill="FFFFFF"/>
        </w:rPr>
        <w:t xml:space="preserve"> del conflicto? </w:t>
      </w:r>
      <w:r w:rsidR="00C462E9" w:rsidRPr="00871CBD">
        <w:rPr>
          <w:rFonts w:eastAsia="STHupo"/>
          <w:color w:val="000000"/>
        </w:rPr>
        <w:t xml:space="preserve">Intuimos que hay algo problemático en la constitución </w:t>
      </w:r>
      <w:r w:rsidR="00A57166">
        <w:rPr>
          <w:rFonts w:eastAsia="STHupo"/>
          <w:color w:val="000000"/>
        </w:rPr>
        <w:t xml:space="preserve">misma </w:t>
      </w:r>
      <w:r w:rsidR="00C462E9" w:rsidRPr="00871CBD">
        <w:rPr>
          <w:rFonts w:eastAsia="STHupo"/>
          <w:color w:val="000000"/>
        </w:rPr>
        <w:t>de la pulsión en esos síntomas. Si Freud la definió como un concepto límite entre lo psíq</w:t>
      </w:r>
      <w:r w:rsidR="00C462E9">
        <w:rPr>
          <w:rFonts w:eastAsia="STHupo"/>
          <w:color w:val="000000"/>
        </w:rPr>
        <w:t xml:space="preserve">uico y lo somático, </w:t>
      </w:r>
      <w:r w:rsidR="00A57166">
        <w:rPr>
          <w:rFonts w:eastAsia="STHupo"/>
          <w:color w:val="000000"/>
        </w:rPr>
        <w:t>la neurosis de angustia nace de</w:t>
      </w:r>
      <w:r w:rsidR="00C462E9" w:rsidRPr="00871CBD">
        <w:rPr>
          <w:rFonts w:eastAsia="STHupo"/>
          <w:color w:val="000000"/>
        </w:rPr>
        <w:t xml:space="preserve"> la imposibilidad de la excitación somática de articularse con lo psíquico. Resulta interesante interrogar el estatuto de la pulsión en las neurosis de angustia</w:t>
      </w:r>
      <w:r w:rsidR="00FB7C3F">
        <w:rPr>
          <w:rFonts w:eastAsia="STHupo"/>
          <w:color w:val="000000"/>
        </w:rPr>
        <w:t xml:space="preserve">: </w:t>
      </w:r>
      <w:r w:rsidR="004858C5" w:rsidRPr="00046791">
        <w:rPr>
          <w:rFonts w:eastAsia="Times New Roman"/>
          <w:i/>
          <w:shd w:val="clear" w:color="auto" w:fill="FFFFFF"/>
        </w:rPr>
        <w:t xml:space="preserve">¿qué queda de la pulsión cuando fracasa el empalme con lo </w:t>
      </w:r>
      <w:r w:rsidRPr="00046791">
        <w:rPr>
          <w:rFonts w:eastAsia="Times New Roman"/>
          <w:i/>
          <w:shd w:val="clear" w:color="auto" w:fill="FFFFFF"/>
        </w:rPr>
        <w:t>psíquico?</w:t>
      </w:r>
      <w:r w:rsidRPr="00046791">
        <w:rPr>
          <w:rFonts w:eastAsia="Times New Roman"/>
          <w:i/>
          <w:color w:val="242424"/>
          <w:shd w:val="clear" w:color="auto" w:fill="FFFFFF"/>
        </w:rPr>
        <w:t xml:space="preserve"> ¿</w:t>
      </w:r>
      <w:r w:rsidR="004858C5" w:rsidRPr="00046791">
        <w:rPr>
          <w:rFonts w:eastAsia="Times New Roman"/>
          <w:i/>
          <w:color w:val="242424"/>
          <w:shd w:val="clear" w:color="auto" w:fill="FFFFFF"/>
        </w:rPr>
        <w:t>Qué es la pulsión sin la gramática? ¿Qué queda de la pulsión sin su montaje?</w:t>
      </w:r>
      <w:r w:rsidR="004858C5" w:rsidRPr="00871CBD">
        <w:rPr>
          <w:rFonts w:eastAsia="Times New Roman"/>
        </w:rPr>
        <w:t xml:space="preserve"> </w:t>
      </w:r>
      <w:r w:rsidR="004858C5">
        <w:rPr>
          <w:rFonts w:eastAsia="Times New Roman"/>
        </w:rPr>
        <w:t xml:space="preserve">Para Lacan </w:t>
      </w:r>
      <w:r w:rsidR="004858C5">
        <w:rPr>
          <w:rFonts w:eastAsia="Times New Roman"/>
          <w:color w:val="242424"/>
          <w:shd w:val="clear" w:color="auto" w:fill="FFFFFF"/>
        </w:rPr>
        <w:t>l</w:t>
      </w:r>
      <w:r w:rsidR="004858C5" w:rsidRPr="00871CBD">
        <w:rPr>
          <w:rFonts w:eastAsia="Times New Roman"/>
          <w:color w:val="242424"/>
          <w:shd w:val="clear" w:color="auto" w:fill="FFFFFF"/>
        </w:rPr>
        <w:t xml:space="preserve">a pulsión es precisamente </w:t>
      </w:r>
      <w:r w:rsidR="004858C5">
        <w:rPr>
          <w:rFonts w:eastAsia="Times New Roman"/>
          <w:color w:val="242424"/>
          <w:shd w:val="clear" w:color="auto" w:fill="FFFFFF"/>
        </w:rPr>
        <w:t>“</w:t>
      </w:r>
      <w:r w:rsidR="004858C5" w:rsidRPr="00871CBD">
        <w:rPr>
          <w:rFonts w:eastAsia="Times New Roman"/>
          <w:color w:val="242424"/>
          <w:shd w:val="clear" w:color="auto" w:fill="FFFFFF"/>
        </w:rPr>
        <w:t xml:space="preserve">ese montaje por el que la sexualidad participa en la vida </w:t>
      </w:r>
      <w:r w:rsidR="004858C5">
        <w:rPr>
          <w:rFonts w:eastAsia="Times New Roman"/>
          <w:color w:val="242424"/>
          <w:shd w:val="clear" w:color="auto" w:fill="FFFFFF"/>
        </w:rPr>
        <w:t>psíquica”</w:t>
      </w:r>
      <w:r w:rsidR="000201E8">
        <w:rPr>
          <w:rFonts w:eastAsia="Times New Roman"/>
          <w:color w:val="242424"/>
          <w:shd w:val="clear" w:color="auto" w:fill="FFFFFF"/>
        </w:rPr>
        <w:t>, eso la hace aparentemente</w:t>
      </w:r>
      <w:r w:rsidR="004858C5">
        <w:rPr>
          <w:rFonts w:eastAsia="Times New Roman"/>
          <w:color w:val="242424"/>
          <w:shd w:val="clear" w:color="auto" w:fill="FFFFFF"/>
        </w:rPr>
        <w:t xml:space="preserve"> in</w:t>
      </w:r>
      <w:r w:rsidR="004858C5" w:rsidRPr="00871CBD">
        <w:rPr>
          <w:rFonts w:eastAsia="Times New Roman"/>
          <w:color w:val="242424"/>
          <w:shd w:val="clear" w:color="auto" w:fill="FFFFFF"/>
        </w:rPr>
        <w:t xml:space="preserve">separable </w:t>
      </w:r>
      <w:r w:rsidR="004858C5">
        <w:rPr>
          <w:rFonts w:eastAsia="Times New Roman"/>
          <w:color w:val="242424"/>
          <w:shd w:val="clear" w:color="auto" w:fill="FFFFFF"/>
        </w:rPr>
        <w:t xml:space="preserve">de </w:t>
      </w:r>
      <w:r w:rsidR="004858C5" w:rsidRPr="00871CBD">
        <w:rPr>
          <w:rFonts w:eastAsia="Times New Roman"/>
          <w:color w:val="242424"/>
          <w:shd w:val="clear" w:color="auto" w:fill="FFFFFF"/>
        </w:rPr>
        <w:t>la dimensión psíquica y del inconsciente. </w:t>
      </w:r>
      <w:r w:rsidR="004858C5">
        <w:rPr>
          <w:rFonts w:eastAsia="Times New Roman"/>
        </w:rPr>
        <w:t xml:space="preserve"> </w:t>
      </w:r>
    </w:p>
    <w:p w14:paraId="79DEE95E" w14:textId="54D2FA58" w:rsidR="00C462E9" w:rsidRDefault="009E4ADD" w:rsidP="008956D8">
      <w:pPr>
        <w:spacing w:line="360" w:lineRule="auto"/>
        <w:ind w:firstLine="708"/>
        <w:jc w:val="both"/>
        <w:rPr>
          <w:rFonts w:eastAsia="STHupo"/>
          <w:color w:val="000000"/>
        </w:rPr>
      </w:pPr>
      <w:r>
        <w:rPr>
          <w:rFonts w:eastAsia="STHupo"/>
          <w:color w:val="000000"/>
        </w:rPr>
        <w:t>En otras palabras</w:t>
      </w:r>
      <w:r w:rsidR="00C462E9">
        <w:rPr>
          <w:rFonts w:eastAsia="STHupo"/>
          <w:color w:val="000000"/>
        </w:rPr>
        <w:t>:</w:t>
      </w:r>
      <w:r w:rsidR="00C462E9" w:rsidRPr="00871CBD">
        <w:rPr>
          <w:rFonts w:eastAsia="STHupo"/>
          <w:color w:val="000000"/>
        </w:rPr>
        <w:t xml:space="preserve"> no es lo mismo la pulsión oral, </w:t>
      </w:r>
      <w:r>
        <w:rPr>
          <w:rFonts w:eastAsia="STHupo"/>
          <w:color w:val="000000"/>
        </w:rPr>
        <w:t>activa</w:t>
      </w:r>
      <w:r w:rsidR="00C462E9" w:rsidRPr="00871CBD">
        <w:rPr>
          <w:rFonts w:eastAsia="STHupo"/>
          <w:color w:val="000000"/>
        </w:rPr>
        <w:t xml:space="preserve"> en el síntoma de la tos de Dora, articulada al fantasma, que lo que ocurre en el ataqu</w:t>
      </w:r>
      <w:r w:rsidR="005A71E5">
        <w:rPr>
          <w:rFonts w:eastAsia="STHupo"/>
          <w:color w:val="000000"/>
        </w:rPr>
        <w:t xml:space="preserve">e de angustia, donde </w:t>
      </w:r>
      <w:r>
        <w:rPr>
          <w:rFonts w:eastAsia="STHupo"/>
          <w:color w:val="000000"/>
        </w:rPr>
        <w:t>se presenta</w:t>
      </w:r>
      <w:r w:rsidR="00C462E9" w:rsidRPr="00871CBD">
        <w:rPr>
          <w:rFonts w:eastAsia="STHupo"/>
          <w:color w:val="000000"/>
        </w:rPr>
        <w:t xml:space="preserve"> justamente el </w:t>
      </w:r>
      <w:r w:rsidR="00C462E9" w:rsidRPr="009E4ADD">
        <w:rPr>
          <w:rFonts w:eastAsia="STHupo"/>
          <w:i/>
          <w:iCs/>
          <w:color w:val="000000"/>
        </w:rPr>
        <w:t>ataque</w:t>
      </w:r>
      <w:r w:rsidR="00C462E9" w:rsidRPr="00871CBD">
        <w:rPr>
          <w:rFonts w:eastAsia="STHupo"/>
          <w:color w:val="000000"/>
        </w:rPr>
        <w:t xml:space="preserve">, </w:t>
      </w:r>
      <w:r w:rsidR="00C462E9" w:rsidRPr="00FD6D9F">
        <w:rPr>
          <w:rFonts w:eastAsia="STHupo"/>
          <w:i/>
          <w:color w:val="000000"/>
        </w:rPr>
        <w:t>eso</w:t>
      </w:r>
      <w:r w:rsidR="00C462E9" w:rsidRPr="00871CBD">
        <w:rPr>
          <w:rFonts w:eastAsia="STHupo"/>
          <w:color w:val="000000"/>
        </w:rPr>
        <w:t xml:space="preserve"> de la pulsión que retorna sobre el yo</w:t>
      </w:r>
      <w:r w:rsidR="00A57166">
        <w:rPr>
          <w:rFonts w:eastAsia="STHupo"/>
          <w:color w:val="000000"/>
        </w:rPr>
        <w:t>,</w:t>
      </w:r>
      <w:r w:rsidR="00C462E9" w:rsidRPr="00871CBD">
        <w:rPr>
          <w:rFonts w:eastAsia="STHupo"/>
          <w:color w:val="000000"/>
        </w:rPr>
        <w:t xml:space="preserve"> desarmándolo. </w:t>
      </w:r>
      <w:r w:rsidR="00C462E9" w:rsidRPr="00871CBD">
        <w:rPr>
          <w:rFonts w:eastAsia="Times New Roman"/>
          <w:shd w:val="clear" w:color="auto" w:fill="FFFFFF"/>
        </w:rPr>
        <w:t>En el ataque de angustia</w:t>
      </w:r>
      <w:r w:rsidR="00C462E9" w:rsidRPr="00277F66">
        <w:rPr>
          <w:rFonts w:eastAsia="Times New Roman"/>
          <w:shd w:val="clear" w:color="auto" w:fill="FFFFFF"/>
        </w:rPr>
        <w:t xml:space="preserve"> no se trata de</w:t>
      </w:r>
      <w:r w:rsidR="00C462E9" w:rsidRPr="00871CBD">
        <w:rPr>
          <w:rFonts w:eastAsia="Times New Roman"/>
          <w:shd w:val="clear" w:color="auto" w:fill="FFFFFF"/>
        </w:rPr>
        <w:t>l</w:t>
      </w:r>
      <w:r w:rsidR="00C462E9" w:rsidRPr="00277F66">
        <w:rPr>
          <w:rFonts w:eastAsia="Times New Roman"/>
          <w:shd w:val="clear" w:color="auto" w:fill="FFFFFF"/>
        </w:rPr>
        <w:t xml:space="preserve"> menoscabo de la uni</w:t>
      </w:r>
      <w:r w:rsidR="00C462E9" w:rsidRPr="00871CBD">
        <w:rPr>
          <w:rFonts w:eastAsia="Times New Roman"/>
          <w:shd w:val="clear" w:color="auto" w:fill="FFFFFF"/>
        </w:rPr>
        <w:t>ci</w:t>
      </w:r>
      <w:r w:rsidR="00C462E9" w:rsidRPr="00277F66">
        <w:rPr>
          <w:rFonts w:eastAsia="Times New Roman"/>
          <w:shd w:val="clear" w:color="auto" w:fill="FFFFFF"/>
        </w:rPr>
        <w:t xml:space="preserve">dad del yo, sino que </w:t>
      </w:r>
      <w:r w:rsidR="00C462E9">
        <w:rPr>
          <w:rFonts w:eastAsia="Times New Roman"/>
          <w:shd w:val="clear" w:color="auto" w:fill="FFFFFF"/>
        </w:rPr>
        <w:t>el ataque</w:t>
      </w:r>
      <w:r w:rsidR="00C462E9" w:rsidRPr="00277F66">
        <w:rPr>
          <w:rFonts w:eastAsia="Times New Roman"/>
          <w:shd w:val="clear" w:color="auto" w:fill="FFFFFF"/>
        </w:rPr>
        <w:t xml:space="preserve"> desarma los bordes de la imagen. </w:t>
      </w:r>
      <w:r w:rsidR="00C462E9">
        <w:rPr>
          <w:rFonts w:eastAsia="STHupo"/>
          <w:color w:val="000000"/>
        </w:rPr>
        <w:t>La pulsión v</w:t>
      </w:r>
      <w:r w:rsidR="00C462E9" w:rsidRPr="0008546F">
        <w:rPr>
          <w:rFonts w:eastAsia="STHupo"/>
          <w:color w:val="000000"/>
        </w:rPr>
        <w:t>uelve sobre una superficie y no sobre un bord</w:t>
      </w:r>
      <w:r w:rsidR="002E60F1">
        <w:rPr>
          <w:rFonts w:eastAsia="STHupo"/>
          <w:color w:val="000000"/>
        </w:rPr>
        <w:t xml:space="preserve">e, como si </w:t>
      </w:r>
      <w:r w:rsidR="008956D8">
        <w:rPr>
          <w:rFonts w:eastAsia="Times New Roman"/>
          <w:shd w:val="clear" w:color="auto" w:fill="FFFFFF"/>
        </w:rPr>
        <w:t>buscara en vano el orificio erógeno en torno al cual realizar su circuito</w:t>
      </w:r>
      <w:r w:rsidR="002E60F1">
        <w:rPr>
          <w:rFonts w:eastAsia="Times New Roman"/>
          <w:shd w:val="clear" w:color="auto" w:fill="FFFFFF"/>
        </w:rPr>
        <w:t xml:space="preserve">. </w:t>
      </w:r>
    </w:p>
    <w:p w14:paraId="3AEC613B" w14:textId="658C5BA2" w:rsidR="003263CB" w:rsidRDefault="008956D8" w:rsidP="001D1783">
      <w:pPr>
        <w:spacing w:line="360" w:lineRule="auto"/>
        <w:ind w:firstLine="708"/>
        <w:jc w:val="both"/>
        <w:rPr>
          <w:rFonts w:eastAsia="Times New Roman"/>
          <w:color w:val="242424"/>
          <w:shd w:val="clear" w:color="auto" w:fill="FFFFFF"/>
        </w:rPr>
      </w:pPr>
      <w:r>
        <w:rPr>
          <w:rFonts w:eastAsia="Times New Roman"/>
          <w:color w:val="242424"/>
          <w:shd w:val="clear" w:color="auto" w:fill="FFFFFF"/>
        </w:rPr>
        <w:t xml:space="preserve">El ataque de angustia parece </w:t>
      </w:r>
      <w:r w:rsidR="00B90D54">
        <w:rPr>
          <w:rFonts w:eastAsia="Times New Roman"/>
          <w:color w:val="242424"/>
          <w:shd w:val="clear" w:color="auto" w:fill="FFFFFF"/>
        </w:rPr>
        <w:t>brindar</w:t>
      </w:r>
      <w:r>
        <w:rPr>
          <w:rFonts w:eastAsia="Times New Roman"/>
          <w:color w:val="242424"/>
          <w:shd w:val="clear" w:color="auto" w:fill="FFFFFF"/>
        </w:rPr>
        <w:t xml:space="preserve"> el modelo de presentaciones clínicas en las que</w:t>
      </w:r>
      <w:r w:rsidR="00AE1AF6" w:rsidRPr="00AE1AF6">
        <w:rPr>
          <w:rFonts w:eastAsia="Times New Roman"/>
          <w:color w:val="242424"/>
          <w:shd w:val="clear" w:color="auto" w:fill="FFFFFF"/>
        </w:rPr>
        <w:t xml:space="preserve"> el rechazo del </w:t>
      </w:r>
      <w:r w:rsidR="00C87344" w:rsidRPr="001D1783">
        <w:rPr>
          <w:rFonts w:eastAsia="Times New Roman"/>
          <w:color w:val="242424"/>
          <w:shd w:val="clear" w:color="auto" w:fill="FFFFFF"/>
        </w:rPr>
        <w:t>inconsciente</w:t>
      </w:r>
      <w:r w:rsidR="00AE1AF6" w:rsidRPr="00AE1AF6">
        <w:rPr>
          <w:rFonts w:eastAsia="Times New Roman"/>
          <w:color w:val="242424"/>
          <w:shd w:val="clear" w:color="auto" w:fill="FFFFFF"/>
        </w:rPr>
        <w:t xml:space="preserve"> no se t</w:t>
      </w:r>
      <w:r w:rsidR="009C1707" w:rsidRPr="001D1783">
        <w:rPr>
          <w:rFonts w:eastAsia="Times New Roman"/>
          <w:color w:val="242424"/>
          <w:shd w:val="clear" w:color="auto" w:fill="FFFFFF"/>
        </w:rPr>
        <w:t>raduce en un rechazo del ello; y</w:t>
      </w:r>
      <w:r w:rsidR="00AE1AF6" w:rsidRPr="00AE1AF6">
        <w:rPr>
          <w:rFonts w:eastAsia="Times New Roman"/>
          <w:color w:val="242424"/>
          <w:shd w:val="clear" w:color="auto" w:fill="FFFFFF"/>
        </w:rPr>
        <w:t xml:space="preserve"> este último toma al yo como objeto.</w:t>
      </w:r>
      <w:r w:rsidR="009C1707" w:rsidRPr="001D1783">
        <w:rPr>
          <w:rFonts w:eastAsia="Times New Roman"/>
          <w:color w:val="242424"/>
          <w:shd w:val="clear" w:color="auto" w:fill="FFFFFF"/>
        </w:rPr>
        <w:t xml:space="preserve"> En estos casos, que pueblan nuestra clínica, </w:t>
      </w:r>
      <w:r w:rsidR="000216EC">
        <w:rPr>
          <w:rFonts w:eastAsia="Times New Roman"/>
          <w:color w:val="242424"/>
          <w:shd w:val="clear" w:color="auto" w:fill="FFFFFF"/>
        </w:rPr>
        <w:t>l</w:t>
      </w:r>
      <w:r w:rsidR="001D1783" w:rsidRPr="001D1783">
        <w:rPr>
          <w:rFonts w:eastAsia="Times New Roman"/>
          <w:color w:val="242424"/>
          <w:shd w:val="clear" w:color="auto" w:fill="FFFFFF"/>
        </w:rPr>
        <w:t xml:space="preserve">as pulsiones </w:t>
      </w:r>
      <w:r w:rsidR="00466091">
        <w:rPr>
          <w:rFonts w:eastAsia="Times New Roman"/>
          <w:color w:val="242424"/>
          <w:shd w:val="clear" w:color="auto" w:fill="FFFFFF"/>
        </w:rPr>
        <w:t>no se representan adecuadamente</w:t>
      </w:r>
      <w:r w:rsidR="001D1783" w:rsidRPr="001D1783">
        <w:rPr>
          <w:rFonts w:eastAsia="Times New Roman"/>
          <w:color w:val="242424"/>
          <w:shd w:val="clear" w:color="auto" w:fill="FFFFFF"/>
        </w:rPr>
        <w:t xml:space="preserve"> en el fantasma. </w:t>
      </w:r>
    </w:p>
    <w:p w14:paraId="5DCE6C6B" w14:textId="69400B7C" w:rsidR="00E32BB4" w:rsidRPr="003263CB" w:rsidRDefault="003263CB" w:rsidP="003263C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2E60F1">
        <w:rPr>
          <w:rFonts w:eastAsia="STHupo"/>
          <w:i/>
          <w:color w:val="000000"/>
        </w:rPr>
        <w:t>Volviendo a</w:t>
      </w:r>
      <w:r w:rsidR="00E32BB4" w:rsidRPr="00E32BB4">
        <w:rPr>
          <w:rFonts w:eastAsia="STHupo"/>
          <w:i/>
          <w:color w:val="000000"/>
        </w:rPr>
        <w:t xml:space="preserve"> la histeria, el síntoma parece surgir de un conflicto con la pulsión, digámoslo así,</w:t>
      </w:r>
      <w:r w:rsidR="002116ED">
        <w:rPr>
          <w:rFonts w:eastAsia="STHupo"/>
          <w:i/>
          <w:color w:val="000000"/>
        </w:rPr>
        <w:t xml:space="preserve"> plenamente constituida. En el ataque</w:t>
      </w:r>
      <w:r w:rsidR="006E7FE1">
        <w:rPr>
          <w:rFonts w:eastAsia="STHupo"/>
          <w:i/>
          <w:color w:val="000000"/>
        </w:rPr>
        <w:t xml:space="preserve"> de angustia</w:t>
      </w:r>
      <w:r w:rsidR="00FD6D9F">
        <w:rPr>
          <w:rFonts w:eastAsia="STHupo"/>
          <w:i/>
          <w:color w:val="000000"/>
        </w:rPr>
        <w:t>,</w:t>
      </w:r>
      <w:r w:rsidR="00E32BB4" w:rsidRPr="00E32BB4">
        <w:rPr>
          <w:rFonts w:eastAsia="STHupo"/>
          <w:i/>
          <w:color w:val="000000"/>
        </w:rPr>
        <w:t xml:space="preserve"> el problema </w:t>
      </w:r>
      <w:r w:rsidR="00FD6D9F">
        <w:rPr>
          <w:rFonts w:eastAsia="STHupo"/>
          <w:i/>
          <w:color w:val="000000"/>
        </w:rPr>
        <w:t xml:space="preserve">parece ubicarse en otro plano, </w:t>
      </w:r>
      <w:r w:rsidR="00E32BB4" w:rsidRPr="00E32BB4">
        <w:rPr>
          <w:rFonts w:eastAsia="STHupo"/>
          <w:i/>
          <w:color w:val="000000"/>
        </w:rPr>
        <w:t>el de la constitución misma de la pulsión</w:t>
      </w:r>
      <w:r w:rsidR="004D75A2">
        <w:rPr>
          <w:rFonts w:eastAsia="STHupo"/>
          <w:i/>
          <w:color w:val="000000"/>
        </w:rPr>
        <w:t xml:space="preserve">, que al no poder hacer el </w:t>
      </w:r>
      <w:r w:rsidR="004D75A2" w:rsidRPr="00FD6D9F">
        <w:rPr>
          <w:rFonts w:eastAsia="STHupo"/>
          <w:i/>
          <w:color w:val="000000"/>
        </w:rPr>
        <w:t>tour</w:t>
      </w:r>
      <w:r w:rsidR="004D75A2">
        <w:rPr>
          <w:rFonts w:eastAsia="STHupo"/>
          <w:i/>
          <w:color w:val="000000"/>
        </w:rPr>
        <w:t xml:space="preserve"> alrededor del o</w:t>
      </w:r>
      <w:r w:rsidR="00FD6D9F">
        <w:rPr>
          <w:rFonts w:eastAsia="STHupo"/>
          <w:i/>
          <w:color w:val="000000"/>
        </w:rPr>
        <w:t>bjeto preferencial del fantasm</w:t>
      </w:r>
      <w:r w:rsidR="004D75A2">
        <w:rPr>
          <w:rFonts w:eastAsia="STHupo"/>
          <w:i/>
          <w:color w:val="000000"/>
        </w:rPr>
        <w:t>a, se las agarra con el yo</w:t>
      </w:r>
      <w:r w:rsidR="00E32BB4" w:rsidRPr="00E32BB4">
        <w:rPr>
          <w:rFonts w:eastAsia="STHupo"/>
          <w:i/>
          <w:color w:val="000000"/>
        </w:rPr>
        <w:t>.</w:t>
      </w:r>
    </w:p>
    <w:p w14:paraId="69E9242B" w14:textId="52FC9190" w:rsidR="008956D8" w:rsidRDefault="00FD6D9F" w:rsidP="00FD6D9F">
      <w:pPr>
        <w:spacing w:line="360" w:lineRule="auto"/>
        <w:ind w:firstLine="708"/>
        <w:jc w:val="both"/>
        <w:rPr>
          <w:rFonts w:eastAsia="STHupo"/>
          <w:color w:val="000000"/>
        </w:rPr>
      </w:pPr>
      <w:r>
        <w:rPr>
          <w:rFonts w:eastAsia="Times New Roman"/>
          <w:color w:val="242424"/>
          <w:shd w:val="clear" w:color="auto" w:fill="FFFFFF"/>
        </w:rPr>
        <w:t>E</w:t>
      </w:r>
      <w:r w:rsidR="000201E8">
        <w:rPr>
          <w:rFonts w:eastAsia="Times New Roman"/>
          <w:color w:val="242424"/>
          <w:shd w:val="clear" w:color="auto" w:fill="FFFFFF"/>
        </w:rPr>
        <w:t>s que en</w:t>
      </w:r>
      <w:r>
        <w:rPr>
          <w:rFonts w:eastAsia="Times New Roman"/>
          <w:color w:val="242424"/>
          <w:shd w:val="clear" w:color="auto" w:fill="FFFFFF"/>
        </w:rPr>
        <w:t xml:space="preserve"> el</w:t>
      </w:r>
      <w:r w:rsidR="00740372" w:rsidRPr="00740372">
        <w:rPr>
          <w:rFonts w:eastAsia="Times New Roman"/>
          <w:color w:val="242424"/>
          <w:shd w:val="clear" w:color="auto" w:fill="FFFFFF"/>
        </w:rPr>
        <w:t xml:space="preserve"> rodeo </w:t>
      </w:r>
      <w:r>
        <w:rPr>
          <w:rFonts w:eastAsia="Times New Roman"/>
          <w:color w:val="242424"/>
          <w:shd w:val="clear" w:color="auto" w:fill="FFFFFF"/>
        </w:rPr>
        <w:t xml:space="preserve">de la pulsión </w:t>
      </w:r>
      <w:r w:rsidR="00740372" w:rsidRPr="00740372">
        <w:rPr>
          <w:rFonts w:eastAsia="Times New Roman"/>
          <w:color w:val="242424"/>
          <w:shd w:val="clear" w:color="auto" w:fill="FFFFFF"/>
        </w:rPr>
        <w:t xml:space="preserve">se </w:t>
      </w:r>
      <w:r w:rsidR="00C245FF">
        <w:rPr>
          <w:rFonts w:eastAsia="Times New Roman"/>
          <w:color w:val="242424"/>
          <w:shd w:val="clear" w:color="auto" w:fill="FFFFFF"/>
        </w:rPr>
        <w:t>escribe</w:t>
      </w:r>
      <w:r w:rsidR="00740372" w:rsidRPr="00740372">
        <w:rPr>
          <w:rFonts w:eastAsia="Times New Roman"/>
          <w:color w:val="242424"/>
          <w:shd w:val="clear" w:color="auto" w:fill="FFFFFF"/>
        </w:rPr>
        <w:t xml:space="preserve"> el artificio gramatical, que es de lo simbólico, así como</w:t>
      </w:r>
      <w:r w:rsidR="00740372">
        <w:rPr>
          <w:rFonts w:eastAsia="Times New Roman"/>
          <w:color w:val="242424"/>
          <w:shd w:val="clear" w:color="auto" w:fill="FFFFFF"/>
        </w:rPr>
        <w:t xml:space="preserve"> se </w:t>
      </w:r>
      <w:r w:rsidR="00740372" w:rsidRPr="00740372">
        <w:rPr>
          <w:rFonts w:eastAsia="Times New Roman"/>
          <w:color w:val="242424"/>
          <w:shd w:val="clear" w:color="auto" w:fill="FFFFFF"/>
        </w:rPr>
        <w:t xml:space="preserve">perfila la figura de un nuevo sujeto, y en el </w:t>
      </w:r>
      <w:r w:rsidR="00740372" w:rsidRPr="00740372">
        <w:rPr>
          <w:rFonts w:eastAsia="Times New Roman"/>
          <w:i/>
          <w:color w:val="242424"/>
          <w:shd w:val="clear" w:color="auto" w:fill="FFFFFF"/>
        </w:rPr>
        <w:t>hacerse</w:t>
      </w:r>
      <w:r w:rsidR="00740372" w:rsidRPr="00740372">
        <w:rPr>
          <w:rFonts w:eastAsia="Times New Roman"/>
          <w:color w:val="242424"/>
          <w:shd w:val="clear" w:color="auto" w:fill="FFFFFF"/>
        </w:rPr>
        <w:t xml:space="preserve">, toma forma </w:t>
      </w:r>
      <w:r w:rsidR="00740372" w:rsidRPr="00740372">
        <w:rPr>
          <w:rFonts w:eastAsia="Times New Roman"/>
          <w:color w:val="242424"/>
          <w:shd w:val="clear" w:color="auto" w:fill="FFFFFF"/>
        </w:rPr>
        <w:lastRenderedPageBreak/>
        <w:t xml:space="preserve">el rostro de algún otro, </w:t>
      </w:r>
      <w:r w:rsidR="00740372" w:rsidRPr="00C245FF">
        <w:rPr>
          <w:rFonts w:eastAsia="Times New Roman"/>
          <w:i/>
          <w:iCs/>
          <w:color w:val="242424"/>
          <w:shd w:val="clear" w:color="auto" w:fill="FFFFFF"/>
        </w:rPr>
        <w:t xml:space="preserve">partenaire </w:t>
      </w:r>
      <w:r w:rsidR="00740372" w:rsidRPr="00740372">
        <w:rPr>
          <w:rFonts w:eastAsia="Times New Roman"/>
          <w:color w:val="242424"/>
          <w:shd w:val="clear" w:color="auto" w:fill="FFFFFF"/>
        </w:rPr>
        <w:t>en el fantasma.</w:t>
      </w:r>
      <w:r>
        <w:rPr>
          <w:rFonts w:eastAsia="Times New Roman"/>
        </w:rPr>
        <w:t xml:space="preserve"> En cambio, si </w:t>
      </w:r>
      <w:r>
        <w:rPr>
          <w:rFonts w:eastAsia="Times New Roman"/>
          <w:shd w:val="clear" w:color="auto" w:fill="FFFFFF"/>
        </w:rPr>
        <w:t xml:space="preserve">fracasa </w:t>
      </w:r>
      <w:r w:rsidR="006D79B3">
        <w:rPr>
          <w:rFonts w:eastAsia="Times New Roman"/>
          <w:shd w:val="clear" w:color="auto" w:fill="FFFFFF"/>
        </w:rPr>
        <w:t xml:space="preserve">el montaje, </w:t>
      </w:r>
      <w:r>
        <w:rPr>
          <w:rFonts w:eastAsia="Times New Roman"/>
          <w:shd w:val="clear" w:color="auto" w:fill="FFFFFF"/>
        </w:rPr>
        <w:t>la pulsión toma</w:t>
      </w:r>
      <w:r w:rsidR="006D79B3">
        <w:rPr>
          <w:rFonts w:eastAsia="Times New Roman"/>
          <w:shd w:val="clear" w:color="auto" w:fill="FFFFFF"/>
        </w:rPr>
        <w:t xml:space="preserve"> a</w:t>
      </w:r>
      <w:r>
        <w:rPr>
          <w:rFonts w:eastAsia="Times New Roman"/>
          <w:shd w:val="clear" w:color="auto" w:fill="FFFFFF"/>
        </w:rPr>
        <w:t>l yo como objeto y lo embiste</w:t>
      </w:r>
      <w:r w:rsidR="00FE4408" w:rsidRPr="00277F66">
        <w:rPr>
          <w:rFonts w:eastAsia="Times New Roman"/>
          <w:shd w:val="clear" w:color="auto" w:fill="FFFFFF"/>
        </w:rPr>
        <w:t xml:space="preserve">. </w:t>
      </w:r>
    </w:p>
    <w:p w14:paraId="02817756" w14:textId="58FC82B4" w:rsidR="006D79B3" w:rsidRPr="008566A3" w:rsidRDefault="00796345" w:rsidP="008566A3">
      <w:pPr>
        <w:spacing w:line="360" w:lineRule="auto"/>
        <w:ind w:firstLine="708"/>
        <w:jc w:val="both"/>
        <w:rPr>
          <w:rFonts w:eastAsia="STHupo"/>
          <w:color w:val="000000"/>
        </w:rPr>
      </w:pPr>
      <w:r>
        <w:rPr>
          <w:rFonts w:eastAsia="STHupo"/>
          <w:color w:val="000000"/>
        </w:rPr>
        <w:t xml:space="preserve">Nos preguntamos en qué medida </w:t>
      </w:r>
      <w:r w:rsidR="002D348D">
        <w:rPr>
          <w:rFonts w:eastAsia="STHupo"/>
          <w:color w:val="000000"/>
        </w:rPr>
        <w:t>este</w:t>
      </w:r>
      <w:r>
        <w:rPr>
          <w:rFonts w:eastAsia="STHupo"/>
          <w:color w:val="000000"/>
        </w:rPr>
        <w:t xml:space="preserve"> plante</w:t>
      </w:r>
      <w:r w:rsidR="002D348D">
        <w:rPr>
          <w:rFonts w:eastAsia="STHupo"/>
          <w:color w:val="000000"/>
        </w:rPr>
        <w:t>o</w:t>
      </w:r>
      <w:r>
        <w:rPr>
          <w:rFonts w:eastAsia="STHupo"/>
          <w:color w:val="000000"/>
        </w:rPr>
        <w:t xml:space="preserve"> se hace extensible a los síntomas contemporáneos. </w:t>
      </w:r>
      <w:r w:rsidR="008956D8" w:rsidRPr="0008546F">
        <w:rPr>
          <w:rFonts w:eastAsia="STHupo"/>
          <w:color w:val="000000"/>
        </w:rPr>
        <w:t>En la anorexia y bulimia</w:t>
      </w:r>
      <w:r w:rsidR="00212CEE">
        <w:rPr>
          <w:rStyle w:val="Refdenotaalpie"/>
          <w:rFonts w:eastAsia="STHupo"/>
          <w:color w:val="000000"/>
        </w:rPr>
        <w:footnoteReference w:id="1"/>
      </w:r>
      <w:r w:rsidR="008956D8">
        <w:rPr>
          <w:rFonts w:eastAsia="STHupo"/>
          <w:color w:val="000000"/>
        </w:rPr>
        <w:t xml:space="preserve"> </w:t>
      </w:r>
      <w:r w:rsidR="002D348D">
        <w:rPr>
          <w:rFonts w:eastAsia="STHupo"/>
          <w:color w:val="000000"/>
        </w:rPr>
        <w:t>¿</w:t>
      </w:r>
      <w:r w:rsidR="008956D8" w:rsidRPr="0008546F">
        <w:rPr>
          <w:rFonts w:eastAsia="STHupo"/>
          <w:color w:val="000000"/>
        </w:rPr>
        <w:t>se trata estrictamente de la pulsión oral</w:t>
      </w:r>
      <w:r w:rsidR="00FF3B73">
        <w:rPr>
          <w:rFonts w:eastAsia="STHupo"/>
          <w:color w:val="000000"/>
        </w:rPr>
        <w:t>,</w:t>
      </w:r>
      <w:r w:rsidR="008956D8" w:rsidRPr="0008546F">
        <w:rPr>
          <w:rFonts w:eastAsia="STHupo"/>
          <w:color w:val="000000"/>
        </w:rPr>
        <w:t xml:space="preserve"> </w:t>
      </w:r>
      <w:r w:rsidR="002D348D">
        <w:rPr>
          <w:rFonts w:eastAsia="STHupo"/>
          <w:color w:val="000000"/>
        </w:rPr>
        <w:t xml:space="preserve">o </w:t>
      </w:r>
      <w:r w:rsidR="00C245FF">
        <w:rPr>
          <w:rFonts w:eastAsia="STHupo"/>
          <w:color w:val="000000"/>
        </w:rPr>
        <w:t>más bien de</w:t>
      </w:r>
      <w:r w:rsidR="008956D8" w:rsidRPr="0008546F">
        <w:rPr>
          <w:rFonts w:eastAsia="STHupo"/>
          <w:color w:val="000000"/>
        </w:rPr>
        <w:t xml:space="preserve"> la consiste</w:t>
      </w:r>
      <w:r w:rsidR="008956D8">
        <w:rPr>
          <w:rFonts w:eastAsia="STHupo"/>
          <w:color w:val="000000"/>
        </w:rPr>
        <w:t xml:space="preserve">ncia del objeto alimentario, y no el </w:t>
      </w:r>
      <w:r w:rsidR="008956D8" w:rsidRPr="00796345">
        <w:rPr>
          <w:rFonts w:eastAsia="STHupo"/>
          <w:i/>
          <w:iCs/>
          <w:color w:val="000000"/>
        </w:rPr>
        <w:t>objeto a</w:t>
      </w:r>
      <w:r w:rsidR="008956D8">
        <w:rPr>
          <w:rFonts w:eastAsia="STHupo"/>
          <w:color w:val="000000"/>
        </w:rPr>
        <w:t xml:space="preserve"> como falta</w:t>
      </w:r>
      <w:r w:rsidR="002D348D">
        <w:rPr>
          <w:rFonts w:eastAsia="STHupo"/>
          <w:color w:val="000000"/>
        </w:rPr>
        <w:t>?</w:t>
      </w:r>
      <w:r w:rsidR="008956D8" w:rsidRPr="0008546F">
        <w:rPr>
          <w:rFonts w:eastAsia="STHupo"/>
          <w:color w:val="000000"/>
        </w:rPr>
        <w:t xml:space="preserve"> </w:t>
      </w:r>
      <w:r w:rsidR="008566A3">
        <w:rPr>
          <w:rFonts w:eastAsia="STHupo"/>
          <w:color w:val="000000"/>
        </w:rPr>
        <w:t>¿No podría decirse que también aquí</w:t>
      </w:r>
      <w:r w:rsidR="008956D8">
        <w:rPr>
          <w:rFonts w:eastAsia="STHupo"/>
          <w:color w:val="000000"/>
        </w:rPr>
        <w:t xml:space="preserve"> la pulsión embiste al yo</w:t>
      </w:r>
      <w:r w:rsidR="008566A3">
        <w:rPr>
          <w:rFonts w:eastAsia="STHupo"/>
          <w:color w:val="000000"/>
        </w:rPr>
        <w:t>, y que eso toma la forma de</w:t>
      </w:r>
      <w:r w:rsidR="008956D8">
        <w:rPr>
          <w:rFonts w:eastAsia="STHupo"/>
          <w:color w:val="000000"/>
        </w:rPr>
        <w:t xml:space="preserve"> un enloquecimiento en el nivel de la imagen</w:t>
      </w:r>
      <w:r w:rsidR="008566A3">
        <w:rPr>
          <w:rFonts w:eastAsia="STHupo"/>
          <w:color w:val="000000"/>
        </w:rPr>
        <w:t>?</w:t>
      </w:r>
    </w:p>
    <w:p w14:paraId="22A743CE" w14:textId="77777777" w:rsidR="00F5551B" w:rsidRDefault="00B26685" w:rsidP="00641365">
      <w:pPr>
        <w:spacing w:line="360" w:lineRule="auto"/>
        <w:ind w:firstLine="708"/>
        <w:jc w:val="both"/>
        <w:rPr>
          <w:rFonts w:eastAsia="Times New Roman"/>
          <w:shd w:val="clear" w:color="auto" w:fill="FFFFFF"/>
        </w:rPr>
      </w:pPr>
      <w:r w:rsidRPr="00ED767A">
        <w:rPr>
          <w:rFonts w:eastAsia="Times New Roman"/>
          <w:shd w:val="clear" w:color="auto" w:fill="FFFFFF"/>
        </w:rPr>
        <w:t xml:space="preserve">  </w:t>
      </w:r>
    </w:p>
    <w:p w14:paraId="25DB54C1" w14:textId="77777777" w:rsidR="00F5551B" w:rsidRDefault="00F5551B" w:rsidP="00641365">
      <w:pPr>
        <w:spacing w:line="360" w:lineRule="auto"/>
        <w:ind w:firstLine="708"/>
        <w:jc w:val="both"/>
        <w:rPr>
          <w:rFonts w:eastAsia="Times New Roman"/>
          <w:shd w:val="clear" w:color="auto" w:fill="FFFFFF"/>
        </w:rPr>
      </w:pPr>
    </w:p>
    <w:p w14:paraId="6A4F3D70" w14:textId="77777777" w:rsidR="00F5551B" w:rsidRDefault="00F5551B" w:rsidP="00641365">
      <w:pPr>
        <w:spacing w:line="360" w:lineRule="auto"/>
        <w:ind w:firstLine="708"/>
        <w:jc w:val="both"/>
        <w:rPr>
          <w:rFonts w:eastAsia="Times New Roman"/>
          <w:shd w:val="clear" w:color="auto" w:fill="FFFFFF"/>
        </w:rPr>
      </w:pPr>
    </w:p>
    <w:p w14:paraId="7CF4DCE8" w14:textId="77777777" w:rsidR="00F5551B" w:rsidRDefault="00F5551B" w:rsidP="00641365">
      <w:pPr>
        <w:spacing w:line="360" w:lineRule="auto"/>
        <w:ind w:firstLine="708"/>
        <w:jc w:val="both"/>
        <w:rPr>
          <w:rFonts w:eastAsia="Times New Roman"/>
          <w:shd w:val="clear" w:color="auto" w:fill="FFFFFF"/>
        </w:rPr>
      </w:pPr>
    </w:p>
    <w:p w14:paraId="156025D4" w14:textId="77777777" w:rsidR="002F1077" w:rsidRPr="00277F66" w:rsidRDefault="002F1077" w:rsidP="00D301B0">
      <w:pPr>
        <w:jc w:val="both"/>
      </w:pPr>
    </w:p>
    <w:sectPr w:rsidR="002F1077" w:rsidRPr="00277F66" w:rsidSect="00C251C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6AA8" w14:textId="77777777" w:rsidR="00ED4B0A" w:rsidRDefault="00ED4B0A" w:rsidP="005E4684">
      <w:r>
        <w:separator/>
      </w:r>
    </w:p>
  </w:endnote>
  <w:endnote w:type="continuationSeparator" w:id="0">
    <w:p w14:paraId="50588597" w14:textId="77777777" w:rsidR="00ED4B0A" w:rsidRDefault="00ED4B0A" w:rsidP="005E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152F" w14:textId="77777777" w:rsidR="00ED4B0A" w:rsidRDefault="00ED4B0A" w:rsidP="005E4684">
      <w:r>
        <w:separator/>
      </w:r>
    </w:p>
  </w:footnote>
  <w:footnote w:type="continuationSeparator" w:id="0">
    <w:p w14:paraId="18F2FBE3" w14:textId="77777777" w:rsidR="00ED4B0A" w:rsidRDefault="00ED4B0A" w:rsidP="005E4684">
      <w:r>
        <w:continuationSeparator/>
      </w:r>
    </w:p>
  </w:footnote>
  <w:footnote w:id="1">
    <w:p w14:paraId="5C0EC64C" w14:textId="77777777" w:rsidR="00212CEE" w:rsidRPr="00212CEE" w:rsidRDefault="00212CEE" w:rsidP="00212CEE">
      <w:pPr>
        <w:jc w:val="both"/>
        <w:rPr>
          <w:rFonts w:eastAsia="Times New Roman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212CEE">
        <w:rPr>
          <w:rFonts w:eastAsia="Times New Roman"/>
          <w:color w:val="242424"/>
          <w:sz w:val="20"/>
          <w:szCs w:val="20"/>
          <w:shd w:val="clear" w:color="auto" w:fill="FFFFFF"/>
        </w:rPr>
        <w:t>Agradecemos a Nieves Soria por su interlocución y sus aportes a la hora de pensar este abordaje sobre la pulsión en relación a los síntomas contemporáneos. </w:t>
      </w:r>
    </w:p>
    <w:p w14:paraId="0C139405" w14:textId="48235BC4" w:rsidR="00212CEE" w:rsidRDefault="00212CEE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77"/>
    <w:rsid w:val="000000AE"/>
    <w:rsid w:val="000201E8"/>
    <w:rsid w:val="000216EC"/>
    <w:rsid w:val="00040A92"/>
    <w:rsid w:val="0004295C"/>
    <w:rsid w:val="00046791"/>
    <w:rsid w:val="000A1062"/>
    <w:rsid w:val="000B1F8B"/>
    <w:rsid w:val="000B482A"/>
    <w:rsid w:val="000F0078"/>
    <w:rsid w:val="001057D2"/>
    <w:rsid w:val="001101AC"/>
    <w:rsid w:val="00115CAD"/>
    <w:rsid w:val="00115D51"/>
    <w:rsid w:val="0012046F"/>
    <w:rsid w:val="001258FC"/>
    <w:rsid w:val="00126FD2"/>
    <w:rsid w:val="00132A2F"/>
    <w:rsid w:val="00135D64"/>
    <w:rsid w:val="001434CA"/>
    <w:rsid w:val="00195897"/>
    <w:rsid w:val="001B1F12"/>
    <w:rsid w:val="001B542C"/>
    <w:rsid w:val="001D1783"/>
    <w:rsid w:val="001E7B7B"/>
    <w:rsid w:val="00202F6A"/>
    <w:rsid w:val="002066B1"/>
    <w:rsid w:val="002116ED"/>
    <w:rsid w:val="00212CEE"/>
    <w:rsid w:val="002350A6"/>
    <w:rsid w:val="00260D0B"/>
    <w:rsid w:val="00265156"/>
    <w:rsid w:val="00277F66"/>
    <w:rsid w:val="002837D4"/>
    <w:rsid w:val="00287C6E"/>
    <w:rsid w:val="002A02A4"/>
    <w:rsid w:val="002C2C18"/>
    <w:rsid w:val="002C52BA"/>
    <w:rsid w:val="002C542C"/>
    <w:rsid w:val="002D348D"/>
    <w:rsid w:val="002E60F1"/>
    <w:rsid w:val="002F1077"/>
    <w:rsid w:val="002F40F0"/>
    <w:rsid w:val="003263CB"/>
    <w:rsid w:val="00330998"/>
    <w:rsid w:val="00341EE1"/>
    <w:rsid w:val="00367E99"/>
    <w:rsid w:val="003A2C0D"/>
    <w:rsid w:val="003F3E13"/>
    <w:rsid w:val="003F5EB9"/>
    <w:rsid w:val="00416790"/>
    <w:rsid w:val="00416F52"/>
    <w:rsid w:val="0044133A"/>
    <w:rsid w:val="004469B1"/>
    <w:rsid w:val="00447ADD"/>
    <w:rsid w:val="00466091"/>
    <w:rsid w:val="004727C1"/>
    <w:rsid w:val="004858C5"/>
    <w:rsid w:val="00491C36"/>
    <w:rsid w:val="004A47B4"/>
    <w:rsid w:val="004D07F4"/>
    <w:rsid w:val="004D75A2"/>
    <w:rsid w:val="004F4D60"/>
    <w:rsid w:val="0050130F"/>
    <w:rsid w:val="0050158D"/>
    <w:rsid w:val="005104DC"/>
    <w:rsid w:val="0051576A"/>
    <w:rsid w:val="005353EA"/>
    <w:rsid w:val="005730D3"/>
    <w:rsid w:val="00591C36"/>
    <w:rsid w:val="005A0AF6"/>
    <w:rsid w:val="005A71E5"/>
    <w:rsid w:val="005E4684"/>
    <w:rsid w:val="005F0FAC"/>
    <w:rsid w:val="005F1114"/>
    <w:rsid w:val="005F7B44"/>
    <w:rsid w:val="00627F71"/>
    <w:rsid w:val="00641365"/>
    <w:rsid w:val="006862CE"/>
    <w:rsid w:val="006D79B3"/>
    <w:rsid w:val="006E56F6"/>
    <w:rsid w:val="006E7FE1"/>
    <w:rsid w:val="006F5A31"/>
    <w:rsid w:val="007151A0"/>
    <w:rsid w:val="007336DD"/>
    <w:rsid w:val="00740372"/>
    <w:rsid w:val="0075607B"/>
    <w:rsid w:val="00765476"/>
    <w:rsid w:val="00766E45"/>
    <w:rsid w:val="00781473"/>
    <w:rsid w:val="00796345"/>
    <w:rsid w:val="007A6A57"/>
    <w:rsid w:val="007D3105"/>
    <w:rsid w:val="007D64F8"/>
    <w:rsid w:val="00800802"/>
    <w:rsid w:val="00823832"/>
    <w:rsid w:val="008566A3"/>
    <w:rsid w:val="008566CE"/>
    <w:rsid w:val="00871CBD"/>
    <w:rsid w:val="00871CDE"/>
    <w:rsid w:val="008956D8"/>
    <w:rsid w:val="00925149"/>
    <w:rsid w:val="009379E1"/>
    <w:rsid w:val="0097375F"/>
    <w:rsid w:val="009C1707"/>
    <w:rsid w:val="009E4ADD"/>
    <w:rsid w:val="009F44B6"/>
    <w:rsid w:val="00A542DD"/>
    <w:rsid w:val="00A57166"/>
    <w:rsid w:val="00A77296"/>
    <w:rsid w:val="00AA36BF"/>
    <w:rsid w:val="00AC2868"/>
    <w:rsid w:val="00AC35DC"/>
    <w:rsid w:val="00AE1AF6"/>
    <w:rsid w:val="00AE6BED"/>
    <w:rsid w:val="00AF7CD0"/>
    <w:rsid w:val="00B26685"/>
    <w:rsid w:val="00B90D54"/>
    <w:rsid w:val="00BA045B"/>
    <w:rsid w:val="00BE253E"/>
    <w:rsid w:val="00BF409F"/>
    <w:rsid w:val="00BF4427"/>
    <w:rsid w:val="00C00BED"/>
    <w:rsid w:val="00C03929"/>
    <w:rsid w:val="00C114C9"/>
    <w:rsid w:val="00C17304"/>
    <w:rsid w:val="00C2377E"/>
    <w:rsid w:val="00C245FF"/>
    <w:rsid w:val="00C251C9"/>
    <w:rsid w:val="00C279BB"/>
    <w:rsid w:val="00C31BF4"/>
    <w:rsid w:val="00C37CEB"/>
    <w:rsid w:val="00C43632"/>
    <w:rsid w:val="00C462E9"/>
    <w:rsid w:val="00C53C42"/>
    <w:rsid w:val="00C62F48"/>
    <w:rsid w:val="00C71C91"/>
    <w:rsid w:val="00C8337F"/>
    <w:rsid w:val="00C87344"/>
    <w:rsid w:val="00CD3EF1"/>
    <w:rsid w:val="00D135B6"/>
    <w:rsid w:val="00D301B0"/>
    <w:rsid w:val="00D34B0D"/>
    <w:rsid w:val="00D7444C"/>
    <w:rsid w:val="00D86C7C"/>
    <w:rsid w:val="00DC27D4"/>
    <w:rsid w:val="00DF1ADD"/>
    <w:rsid w:val="00DF72C6"/>
    <w:rsid w:val="00E17F90"/>
    <w:rsid w:val="00E32BB4"/>
    <w:rsid w:val="00E33F97"/>
    <w:rsid w:val="00E655E9"/>
    <w:rsid w:val="00E87E9A"/>
    <w:rsid w:val="00EB7DD8"/>
    <w:rsid w:val="00ED0C85"/>
    <w:rsid w:val="00ED4B0A"/>
    <w:rsid w:val="00ED6AED"/>
    <w:rsid w:val="00ED767A"/>
    <w:rsid w:val="00EE287E"/>
    <w:rsid w:val="00F13A0C"/>
    <w:rsid w:val="00F1546D"/>
    <w:rsid w:val="00F24754"/>
    <w:rsid w:val="00F51D28"/>
    <w:rsid w:val="00F5551B"/>
    <w:rsid w:val="00F640E3"/>
    <w:rsid w:val="00F66DE2"/>
    <w:rsid w:val="00F87EBA"/>
    <w:rsid w:val="00F906DE"/>
    <w:rsid w:val="00F94E98"/>
    <w:rsid w:val="00FA1A81"/>
    <w:rsid w:val="00FA42C1"/>
    <w:rsid w:val="00FB729E"/>
    <w:rsid w:val="00FB7C3F"/>
    <w:rsid w:val="00FC0124"/>
    <w:rsid w:val="00FC0C3B"/>
    <w:rsid w:val="00FD69AE"/>
    <w:rsid w:val="00FD6D9F"/>
    <w:rsid w:val="00FE4408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CD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75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5E4684"/>
  </w:style>
  <w:style w:type="character" w:customStyle="1" w:styleId="TextonotapieCar">
    <w:name w:val="Texto nota pie Car"/>
    <w:basedOn w:val="Fuentedeprrafopredeter"/>
    <w:link w:val="Textonotapie"/>
    <w:uiPriority w:val="99"/>
    <w:rsid w:val="005E4684"/>
    <w:rPr>
      <w:rFonts w:ascii="Times New Roman" w:hAnsi="Times New Roman" w:cs="Times New Roman"/>
      <w:lang w:eastAsia="es-ES_tradnl"/>
    </w:rPr>
  </w:style>
  <w:style w:type="character" w:styleId="Refdenotaalpie">
    <w:name w:val="footnote reference"/>
    <w:basedOn w:val="Fuentedeprrafopredeter"/>
    <w:uiPriority w:val="99"/>
    <w:unhideWhenUsed/>
    <w:rsid w:val="005E4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8B2B-1AD5-4CBF-A329-51068F8A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Fabian Dario</cp:lastModifiedBy>
  <cp:revision>157</cp:revision>
  <dcterms:created xsi:type="dcterms:W3CDTF">2024-08-24T19:53:00Z</dcterms:created>
  <dcterms:modified xsi:type="dcterms:W3CDTF">2024-10-01T14:25:00Z</dcterms:modified>
</cp:coreProperties>
</file>